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87461" w:rsidRPr="00620336" w:rsidTr="00A05692">
        <w:tc>
          <w:tcPr>
            <w:tcW w:w="4643" w:type="dxa"/>
          </w:tcPr>
          <w:p w:rsidR="00687461" w:rsidRPr="00620336" w:rsidRDefault="00687461" w:rsidP="00A05692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687461" w:rsidRPr="00620336" w:rsidRDefault="00687461" w:rsidP="00A05692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687461" w:rsidRPr="00620336" w:rsidRDefault="00687461" w:rsidP="00A05692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87461" w:rsidRPr="00620336" w:rsidRDefault="00687461" w:rsidP="00A05692">
            <w:pPr>
              <w:rPr>
                <w:rFonts w:ascii="Times New Roman" w:hAnsi="Times New Roman" w:cs="Times New Roman"/>
              </w:rPr>
            </w:pPr>
          </w:p>
        </w:tc>
      </w:tr>
    </w:tbl>
    <w:p w:rsidR="00687461" w:rsidRPr="00620336" w:rsidRDefault="00687461" w:rsidP="0068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87461" w:rsidRPr="00620336" w:rsidTr="00A0569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87461" w:rsidRPr="003B5B0A" w:rsidRDefault="00687461" w:rsidP="00A056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E3F5D">
              <w:rPr>
                <w:rFonts w:ascii="Times New Roman" w:hAnsi="Times New Roman" w:cs="Times New Roman"/>
                <w:b/>
                <w:sz w:val="28"/>
                <w:szCs w:val="28"/>
              </w:rPr>
              <w:t>нструктивные материалы по обработке формы сбора первичных данных</w:t>
            </w:r>
          </w:p>
        </w:tc>
      </w:tr>
    </w:tbl>
    <w:p w:rsidR="00687461" w:rsidRPr="00620336" w:rsidRDefault="00687461" w:rsidP="006874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87461" w:rsidRPr="00620336" w:rsidRDefault="00687461" w:rsidP="006874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87461" w:rsidRPr="006D3CC4" w:rsidTr="00A0569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87461" w:rsidRPr="003E3F5D" w:rsidRDefault="00687461" w:rsidP="00A0569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1. Экспертиза документов и материалов, предоставленных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в сфере образования, для оценки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механизмов управления качеством общего образования (далее – экспертиза)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представляет собой процедуру, направленную на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систем, а также анализ их элементов,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 целью получения мотивированного заключения о состоянии этих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для дальнейшего их совершенствования.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2. Экспертиза осуществляется экспертами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высококвалифицированными специалистами, владеющими специальными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знаниями и экспертными технологиями.</w:t>
            </w:r>
          </w:p>
          <w:p w:rsidR="00687461" w:rsidRPr="00A71BB7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bookmarkStart w:id="0" w:name="_GoBack"/>
            <w:r w:rsidRPr="00A71BB7">
              <w:rPr>
                <w:rFonts w:ascii="Times New Roman" w:hAnsi="Times New Roman" w:cs="Times New Roman"/>
                <w:sz w:val="28"/>
                <w:szCs w:val="28"/>
              </w:rPr>
              <w:t>Привлеченные к осуществлению обработки формы первичных данных эксперты должны обладать опытом работы (не менее 2-х лет) в органах управления образованием и/или методических центрах.</w:t>
            </w:r>
          </w:p>
          <w:bookmarkEnd w:id="0"/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4. Перед проведением экспертизы эксперты изучают методику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эффективности системы управления качеством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для органов местного самоуправления в сфере образования, критерии оценки управления качеством общего образования в органах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 а также технологию проведения экспертизы.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5. Экспертиза проводится в соответствии с методикой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эффективности системы управления качеством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для органов местного самоуправления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 9 направлениям: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«Механизмы управления качеством образовательных результатов»: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- «Система оценки качества подготовки </w:t>
            </w:r>
            <w:proofErr w:type="gram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- «Система работы со школами с низкими результатами обучения и/или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школами, функционирующими в неблагоприятных социальных условиях»;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«Система выявления, поддержки и развития способностей и талантов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у детей и молодёжи»;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- «Система работы по самоопределению и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ориентации </w:t>
            </w:r>
            <w:proofErr w:type="gram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«Механизмы управления качеством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деятельности»: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- «Система объективности процедур оценки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 олимпиад школьников»;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- «Система мониторинга эффективности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организаций»;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- «Система мониторинга качества дополнительного 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образования педагогических работников»;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- «Система методической работы»;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- «Система организации воспитания и социализации </w:t>
            </w:r>
            <w:proofErr w:type="gram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6. Каждое направление представлено в виде совокупности 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оценивания, определяющих реализацию полного управленческого цикла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завершённой последовательности действий, направленных на достижение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целей по совершенствованию систем управления качеством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а также на их результативность.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7. Полный управленческий ци</w:t>
            </w:r>
            <w:proofErr w:type="gram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кл вкл</w:t>
            </w:r>
            <w:proofErr w:type="gram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ючает в себя: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- обоснованные цели;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- выбор показателей, методов сбора информации;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- проведение мониторинга;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и подготовку адресных рекомендаций;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- принятие мер и управленческих решений;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- анализ эффективности принятых мер.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8. Экспертиза осуществляется последовательно: эксперты анализируют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обоснованные цели, устанавливают соответствие показателей обоснованным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целям, выявляют показатели с негативными последствиями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и/или неэффективные показатели, изучают методы сбора информации,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проведённые мониторинги показателей, анализ результатов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показателей, разработанные по результатам анализа адресные рекомендации,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принятые меры и управленческие решения, а также анализ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принятых мер. Такой подход позволяет определить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целостность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муниципальных систем управления качеством образования.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9. При проведении экспертизы учитывается специфика муниципалитета.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10. Экспертизе подлежит содержание документов и материалов,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представленных в комплексе, одни и те же материалы могут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представлены по нескольким направлениям, если их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соответствует позициям оценивания каждого из направлений.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11. Экспертиза производится с учётом срока давности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 материалов. Оценке подлежат нормативные правовые акты, утверждённые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после вступления в силу Федерального закона от 29 декабря 2012 года № 273-ФЗ «Об образовании в Российской Федерации», другие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(проведённые мониторинги, анализы, разработанные адресные рекомендации,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и т.п.) – </w:t>
            </w:r>
            <w:proofErr w:type="gram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12. Экспертизе не подлежат ссылки на новостную ленту официальных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сайтов.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13. Экспертизе не подлежат ссылки на мероприятия без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подтверждающих проведение мероприятия.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14. Экспертизе подлежат только документы и материалы по указанным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направлениям, никакая другая информация в виде текста или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при проведении экспертизы не учитывается.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15. При проведении экспертизы экспертами выставляются баллы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 каждой позиции оценивания в соответствии с критериями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управления качеством общего образования в органах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самоуправления в сфере образования, а также указывается краткое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выставленных баллов. Выставленные баллы должны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представлены в виде целочисленных значений.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16. По итогам проведения экспертизы эксперты заполняют 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протокола работы эксперта – отчетный документ, где отражены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экспертизы.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17. На основе результатов экспертизы проводится 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муниципальных механизмов управления качеством общего образования.</w:t>
            </w:r>
          </w:p>
          <w:p w:rsidR="00687461" w:rsidRPr="003E3F5D" w:rsidRDefault="00687461" w:rsidP="00A0569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экспертизы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Эксперты получают формы сбора первичных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данных, содержащие поля для указания кода и наименования региона,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муниципалитета, позиции оценивания, максимальные баллы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 позициям оценивания, ссылки на муниципальные документы и 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которых проводится экспертиза, </w:t>
            </w:r>
            <w:proofErr w:type="gram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комментарии муниципалитетов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к этим ссылкам, а также форму протокола работы эксперта.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 построчно изучают документы и 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анализируют их содержание, выставляют в форме протокола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экспертов баллы по каждой позиции оценивания в графе «Балл»,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аргументируют выставленные ими баллы в графе «Комментарий эксперта».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Основным критерием при осуществлении экспертизы является полнота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предоставленной муниципалитетами информации по каждой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оценивания.</w:t>
            </w:r>
          </w:p>
          <w:p w:rsidR="00687461" w:rsidRPr="003E3F5D" w:rsidRDefault="00687461" w:rsidP="00A0569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Экспертиза предоставленных документов и материалов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 и материалов, предоставленных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в сфере образования, для оценки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механизмов управления качеством общего образования представляет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процедуру, направленную на исследование муниципальных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систем, а также анализ их элементов, с целью получения мотивированного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заключения о состоянии этих систем для дальнейшего их совершенствования.</w:t>
            </w:r>
          </w:p>
          <w:p w:rsidR="00687461" w:rsidRDefault="00687461" w:rsidP="00A0569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 и материалов, характеризующих цели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Выдвижение целей предполагает определение стратегии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систем управления качеством образования в муниципалитете, а обоснование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этих целей – приведение убедительных аргументов или доводов,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обусловленных нормами, предпосылками и установками,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которыми необходимо принять конкретные практические действия.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должны быть конкретными, достижимыми, измеряемыми, иметь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исполнения, а также содержать задачи, решение которых обеспечит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реализацию этих целей, кроме того, муниципальные цели должны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соответствовать региональным целям.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 наличие целей, соответствующих позиции оценивания методики,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выставляется 1 балл. В тех случаях, когда позиция оценивания состоит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нескольких параметров, за каждый параметр может быть выставлен 1 балл.</w:t>
            </w:r>
          </w:p>
          <w:p w:rsidR="00687461" w:rsidRPr="003E3F5D" w:rsidRDefault="00687461" w:rsidP="00A0569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 и материалов,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показатели, методы сбора информации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поставленными целями для контроля их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определяются показатели – количественные или качественные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состояния той или иной системы управления качеством образования –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методы сбора информации – источники получения информации.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соответствии представленных показателей целям выставляется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балла, если показатели приведены, но установить их соответствие целям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представляется возможным, выставляется 1 балл, а за отсутствие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выставляется 0 баллов.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Оценке подлежит описание методов сбора информации. Так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осуществлении сбора информации посредством информационных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выставляется по 3 балла за каждую позицию оценивания, при осуществлении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сбора </w:t>
            </w:r>
            <w:proofErr w:type="gram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gram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 как посредством информационных систем,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 с помощью традиционных форм выставляется по 2 балла, по 1 баллу –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осуществлении сбора информации с помощью традиционных форм, 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при отсутствии методов сбора информации.</w:t>
            </w:r>
          </w:p>
          <w:p w:rsidR="00687461" w:rsidRPr="003E3F5D" w:rsidRDefault="00687461" w:rsidP="00A0569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Показатели с негативными последствиями и/или неэффективные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 наличие показателей, приводящих к негативным последствиям,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неэффективных показателей баллы снимаются (по 1 баллу за каждую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позиций оценивания).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Рассмотрим примеры начисления баллов при наличии неэффективных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или негативных показателей.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Если в ходе проведения экспертизы выявлены неэффективные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показатели или показатели с негативными последствиями по одной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оценивания, снимается 1 балл, по двум позициям оценивания – 2 балла и т.д.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При этом эксперты ведут учет таких показателей и указывают их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протокола работы экспертов в графе «Комментарии эксперта».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Если показатели соответствуют цели, но при этом обнаружен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 негативными последствиями и/или неэффективный показатель, то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позиции оценивания, соответствующей показателям, выставляется 2 балла,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 наличие показателей с негативными последствиями и/или неэффективных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показателей вычитается 1 балл.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Если по позиции оценивания представлен только 1 показатель, и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является показателем с негативными последствиями и/или неэффективным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показателем, то по позиции оценивания, соответствующей показателю,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выставляется 0 баллов, при этом за наличие показателей с негативными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последствиями и/или неэффективных показателей вычитается 1 балл.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Рассмотрим примеры показателей с негативными последствиями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и/или неэффективных показателей по направлениям, выявленные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оценки региональных механизмов управления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образования в 2019 году.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оценки качества подготовки </w:t>
            </w:r>
            <w:proofErr w:type="gram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– использование результатов оценочных процедур для </w:t>
            </w:r>
            <w:proofErr w:type="spell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рейтингования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ОО, органов местного самоуправления (по среднему баллу, по отметкам);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рейтингование</w:t>
            </w:r>
            <w:proofErr w:type="spell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 ОО по проценту обучающихся, получивших «4» и «5»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 результатам ВПР (или другой оценочной процедуры) без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объективной независимой процедуры проведения ВПР;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использование рейтингов по качеству образовательных достижений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выделение лидеров и аутсайдеров среди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самоуправления муниципальных районов и городских округов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образования по результатам ВПР;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рейтингование</w:t>
            </w:r>
            <w:proofErr w:type="spell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 «статусных» школ;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сравнение органов местного самоуправления, чьи выпускники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показали низкие результаты по итогам ЕГЭ;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сравнение результатов ОО, участвовавших в выборочных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исследованиях.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«Система работы со школами с низкими результатами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и/или школами, функционирующими в неблагоприятных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условиях»: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ранжирование среднего балла для идентификации школ с низкими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образовательными результатами;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выявление школ с низкими образовательными результатами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вычисления доли обучающихся, не справившихся с выполнением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оценочной процедуры, без проведения комплексного анализа;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идентификация школ с низкими образовательными результатами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путем вычисления доли обучающихся, принимавших участие в региональных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 всероссийских олимпиадах, конкурсах от общей численности обучающихся;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использование целевых показателей, например, сокращение школ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низкими образовательными результатами на 15% ежегодно и школ,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функционирующих в неблагоприятных условиях на 5% (такое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прогнозирование может привести к необъективному оцениванию).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«Система выявления, поддержки и развития способностей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талантов у детей и молодежи»: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представление региональной системы развития талантов в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результатов деятельности регионального центра развития одаренности,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отчете о результатах </w:t>
            </w:r>
            <w:proofErr w:type="spell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представлен низкий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вовлеченности обучающихся в деятельность центра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обучающихся в регионе, низкий процент участия обучающихся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образовательных и социальных проектах, низкий охват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образовательными программами с применением дистанционных технологий.</w:t>
            </w:r>
            <w:proofErr w:type="gramEnd"/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«Система работы по самоопределению и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ориентации </w:t>
            </w:r>
            <w:proofErr w:type="gram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проведение мониторинга трудоустройства выпускников ОО СПО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последующим </w:t>
            </w:r>
            <w:proofErr w:type="spell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рейтингованием</w:t>
            </w:r>
            <w:proofErr w:type="spell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, один из показателей которого связан с долей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выпускников, планирующих идти в отпуск по уходу за ребенком.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«Система объективности процедур оценки качества образования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олимпиад школьников»: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осуществление оценки «правдоподобности» выполнения задания,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которая предполагает соотношение средних баллов по ОО со средними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баллами по региону.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</w:t>
            </w:r>
            <w:proofErr w:type="gram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мониторинга эффективности руководителей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региона</w:t>
            </w:r>
            <w:proofErr w:type="gram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сопоставление средних баллов ЕГЭ по школе со средними баллами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муниципальных районов и 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округов в сфере образования или среднероссийскими результатами при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эффективности руководителей ОО;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вычисление коэффициента превышения среднего балла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 русскому языку ГИА-9 и ГИА-11 при оценке эффективности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руководителей ОО.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«Система мониторинга качества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 педагогических работников»: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– использование результатов ГИА и ВПР как показателей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– построение рейтингов по субъективным оценкам слушателей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Обоснованные цели, перечни показателей и сведения о методах сбора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информации должны быть закреплены нормативно и могут содержаться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концептуальных документах (в концепциях, положениях, методологиях,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моделях, регламентах и др.).</w:t>
            </w:r>
          </w:p>
          <w:p w:rsidR="00687461" w:rsidRPr="003E3F5D" w:rsidRDefault="00687461" w:rsidP="00A0569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 и материалов,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Для получения данных о состоянии той или иной системы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качеством образования проводится мониторинг по установленным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показателям. Мониторинг включает в себя сбор информации, обработку,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систематизацию и хранение полученной информации.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 учет каждой из позиций оценивания при проведении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выставляется по 1 баллу, в случае если по показателю мониторинг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проводится – 0 баллов.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неэффективным показателям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и/или показателям с негативными последствиями, а также показателям,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соответствующим позициям оценивания методики, не учитывается,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 проведение мониторинга по таким показателям муниципалитетам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присваивается 0 баллов.</w:t>
            </w:r>
          </w:p>
          <w:p w:rsidR="00687461" w:rsidRPr="003E3F5D" w:rsidRDefault="00687461" w:rsidP="00A0569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 и материалов,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разработку адресных рекомендаций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 позволяет выявить и охарактеризовать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особенности той или иной системы управления качеством образования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учетом специфики муниципалитета. Согласно логике управленческого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проведенного анализа разрабатываются адресные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рекомендации. Оценке подлежат рекомендации по использованию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позитивных практик по каждому направлению, а также адресные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рекомендации по результатам проведенного анализа.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 проведение анализа результатов мониторинга показателей,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соответствующих позициям оценивания, выставляется 1 балл. В тех случаях,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когда позиция оценивания состоит из нескольких параметров, 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получение большего количества баллов: 1 параметр – 1 балл.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отсутствия анализа результатов мониторинга показателей</w:t>
            </w:r>
            <w:proofErr w:type="gramEnd"/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0 баллов.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 наличие адресных рекомендаций по результатам проведенного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анализа для одной группы субъектов образовательного процесса выставляется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1 балл, для нескольких групп – 2 балла, в случае отсутствия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рекомендаций – 0 баллов.</w:t>
            </w:r>
          </w:p>
          <w:p w:rsidR="00687461" w:rsidRPr="003E3F5D" w:rsidRDefault="00687461" w:rsidP="00A0569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 и материалов, характеризующих меры,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управленческие решения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Если на основе результатов анализа данных, полученных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мониторинга, принимаются меры и управленческие решения,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есть осуществляются конкретные действия, направленные на достижение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поставленных целей с учетом выявленных проблемных областей, то такие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решения могу содержаться в приказах, распоряжениях, указаниях и т.п., 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носить рекомендательный характер.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 наличие мер, соответствующих позициям оценивания, выставляется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1 балл, за принятые управленческие решения – 1 балл. В некоторых случаях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методика предполагает оценивание принятых мер в 2 балла, если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оценивания состоит из нескольких параметров. За отсутствие принятых мер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управленческих решений выставляется 0 баллов.</w:t>
            </w:r>
          </w:p>
          <w:p w:rsidR="00687461" w:rsidRPr="003E3F5D" w:rsidRDefault="00687461" w:rsidP="00A0569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 и материалов, характеризующих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эффективности принятых мер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Логика управленческого цикла предполагает проведения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эффективности принятых мер, по результатам которого формируются новые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цели, в соответствии с которыми определяются показатели и методы сбора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информации, проводится мониторинг этих показателей, их анализ,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разрабатываются адресные рекомендации и принимаются меры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управленческие решения, то есть выстраивается новый управленческий цикл.</w:t>
            </w:r>
          </w:p>
          <w:p w:rsidR="00687461" w:rsidRPr="003E3F5D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 наличие анализа эффективности принятых мер выставляется 1 балл,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за отсутствие анализа – 0 баллов.</w:t>
            </w:r>
          </w:p>
          <w:p w:rsidR="00687461" w:rsidRPr="003E3F5D" w:rsidRDefault="00687461" w:rsidP="00A05692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Частный случай</w:t>
            </w:r>
          </w:p>
          <w:p w:rsidR="00687461" w:rsidRPr="006D3CC4" w:rsidRDefault="00687461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 редких случаях встречаются муниципалитеты, в которых 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школы с низкими результатами обучения и школы, функционирующие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неблагоприятных социальных условиях. В этих случаях 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организатор при заполнении формы сбора данных в ячейки, соответствующие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позиции оценивания «Обоснование заявленной цели (целей) муниципалитета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по работе со школами с низкими результатами обучения и/или школами,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функционирующими в неблагоприятных социальных условиях», размещает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материалы, подтверждающие отсутствие таких школ. В данном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случае эксперты выставляют муниципалитету максимальный балл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направлению, а в протоколе в графе «Комментарий эксперта» указывают,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в данном муниципалитете школы с низкими результатами обучения и школы,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5D">
              <w:rPr>
                <w:rFonts w:ascii="Times New Roman" w:hAnsi="Times New Roman" w:cs="Times New Roman"/>
                <w:sz w:val="28"/>
                <w:szCs w:val="28"/>
              </w:rPr>
              <w:t>функционирующие в неблагоприятных социальных условиях, 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1871" w:rsidRDefault="00361871"/>
    <w:sectPr w:rsidR="0036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61"/>
    <w:rsid w:val="00361871"/>
    <w:rsid w:val="00687461"/>
    <w:rsid w:val="00A7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</cp:revision>
  <cp:lastPrinted>2020-11-23T12:08:00Z</cp:lastPrinted>
  <dcterms:created xsi:type="dcterms:W3CDTF">2020-11-23T11:53:00Z</dcterms:created>
  <dcterms:modified xsi:type="dcterms:W3CDTF">2020-11-23T12:10:00Z</dcterms:modified>
</cp:coreProperties>
</file>